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8858D" w14:textId="48DCAD11" w:rsidR="00C13D72" w:rsidRPr="00C97BE1" w:rsidRDefault="00C13D72" w:rsidP="00C13D72">
      <w:pPr>
        <w:widowControl/>
        <w:pBdr>
          <w:bottom w:val="single" w:sz="12" w:space="15" w:color="DDDDDD"/>
        </w:pBdr>
        <w:shd w:val="clear" w:color="auto" w:fill="FFFFFF"/>
        <w:spacing w:before="75" w:after="150"/>
        <w:jc w:val="center"/>
        <w:outlineLvl w:val="2"/>
        <w:rPr>
          <w:rFonts w:ascii="標楷體" w:eastAsia="標楷體" w:hAnsi="標楷體" w:cs="Open Sans"/>
          <w:b/>
          <w:bCs/>
          <w:color w:val="333333"/>
          <w:kern w:val="0"/>
          <w:sz w:val="27"/>
          <w:szCs w:val="27"/>
        </w:rPr>
      </w:pPr>
      <w:r w:rsidRPr="00C13D72">
        <w:rPr>
          <w:rFonts w:ascii="標楷體" w:eastAsia="標楷體" w:hAnsi="標楷體" w:cs="Open Sans" w:hint="eastAsia"/>
          <w:b/>
          <w:bCs/>
          <w:color w:val="333333"/>
          <w:kern w:val="0"/>
          <w:sz w:val="27"/>
          <w:szCs w:val="27"/>
        </w:rPr>
        <w:t>東新</w:t>
      </w:r>
      <w:r w:rsidRPr="00C97BE1">
        <w:rPr>
          <w:rFonts w:ascii="標楷體" w:eastAsia="標楷體" w:hAnsi="標楷體" w:cs="Open Sans"/>
          <w:b/>
          <w:bCs/>
          <w:color w:val="333333"/>
          <w:kern w:val="0"/>
          <w:sz w:val="27"/>
          <w:szCs w:val="27"/>
        </w:rPr>
        <w:t>國民小學115年度暑假學生安全暨重要事項通知</w:t>
      </w:r>
    </w:p>
    <w:p w14:paraId="04292091" w14:textId="1902EF56" w:rsidR="00DB7860" w:rsidRPr="00C13D72" w:rsidRDefault="00C97BE1">
      <w:pPr>
        <w:rPr>
          <w:rFonts w:ascii="標楷體" w:eastAsia="標楷體" w:hAnsi="標楷體"/>
        </w:rPr>
      </w:pPr>
      <w:r w:rsidRPr="00C13D72">
        <w:rPr>
          <w:rFonts w:ascii="標楷體" w:eastAsia="標楷體" w:hAnsi="標楷體"/>
        </w:rPr>
        <w:t>親愛的家長：感謝大家長期以來對校務發展的支持；為了給孩子一個平安、快樂、充實 的暑假，學校特別提出下列注意事項，期盼您能共同配合：</w:t>
      </w:r>
    </w:p>
    <w:p w14:paraId="7C612E79" w14:textId="77777777" w:rsidR="00C13D72" w:rsidRPr="00C13D72" w:rsidRDefault="00C13D72" w:rsidP="00C13D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13D72">
        <w:rPr>
          <w:rFonts w:ascii="標楷體" w:eastAsia="標楷體" w:hAnsi="標楷體"/>
        </w:rPr>
        <w:t xml:space="preserve">謹記傳染疾病防治措施： 1. 正確勤洗手、注意呼吸道衛生與咳嗽禮節；如有不適，請戴口罩並就醫。 2. 在外用餐應注意個人及環境衛生，用肥皂或洗手乳洗手，與他人共食時應公筷母匙。 3. 外出戲水需注意雙手清潔，選擇乾淨戲水場所，並避免以手揉眼，也不共用毛巾。 </w:t>
      </w:r>
    </w:p>
    <w:p w14:paraId="7FD00872" w14:textId="2DD8DFCE" w:rsidR="00C13D72" w:rsidRPr="00C13D72" w:rsidRDefault="00C13D72" w:rsidP="00C13D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13D72">
        <w:rPr>
          <w:rFonts w:ascii="標楷體" w:eastAsia="標楷體" w:hAnsi="標楷體"/>
        </w:rPr>
        <w:t>暑假期間維持正常作息： 1. 規劃好個人學習的進度與內容，補強課業學習，以利新學期課程的銜接。 2. 每日可彈性規劃體能運動、課業複習（如數學及邏輯訓練、英語口說等）、個人興 趣培養（如下棋、閱讀等）或獨立生活技能、做家事（如簡易烹飪、家務整潔等）。 3. 視力保健遵循「3010 原則」（用眼 30 分鐘、休息 10 分鐘），並儘量於晚間 9 時後減 少電子資訊設備之使用，以規律作息。</w:t>
      </w:r>
    </w:p>
    <w:p w14:paraId="5AAD9DD9" w14:textId="32E4B1AD" w:rsidR="00C13D72" w:rsidRPr="00C13D72" w:rsidRDefault="00C13D72" w:rsidP="00C13D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13D72">
        <w:rPr>
          <w:rFonts w:ascii="標楷體" w:eastAsia="標楷體" w:hAnsi="標楷體"/>
        </w:rPr>
        <w:t xml:space="preserve">交通安全平安行： 1. 步行-學習行人安全過馬路五步驟「停、看、轉、揮、動」。 2. 乘車-搭汽車繫上安全帶、騎機車佩戴安全帽、切勿酒後駕車。 3. 自行車-配戴自行車安全帽，人車共道時要禮讓行人優先通行，遵守自行車規範。 </w:t>
      </w:r>
    </w:p>
    <w:p w14:paraId="6AAE03D4" w14:textId="77777777" w:rsidR="00C13D72" w:rsidRPr="00C13D72" w:rsidRDefault="00C13D72" w:rsidP="00C13D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13D72">
        <w:rPr>
          <w:rFonts w:ascii="標楷體" w:eastAsia="標楷體" w:hAnsi="標楷體"/>
        </w:rPr>
        <w:t xml:space="preserve">身心健康適度運動：每週累計至少達 150 分鐘。安排正當的休閒娛樂。維持飲食營養 均衡，養成良好飲食衛生習慣並勤洗手。 </w:t>
      </w:r>
    </w:p>
    <w:p w14:paraId="5F6F5054" w14:textId="77777777" w:rsidR="00C13D72" w:rsidRPr="00C13D72" w:rsidRDefault="00C13D72" w:rsidP="00C13D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13D72">
        <w:rPr>
          <w:rFonts w:ascii="標楷體" w:eastAsia="標楷體" w:hAnsi="標楷體"/>
        </w:rPr>
        <w:t xml:space="preserve">防溺宣導：暑假期間為發生溺水事件的高峰期，請勿去危險水域，並熟記「救溺」口 訣「叫叫伸拋划，救溺先自保」。 </w:t>
      </w:r>
    </w:p>
    <w:p w14:paraId="0851F7B3" w14:textId="77777777" w:rsidR="00C13D72" w:rsidRPr="00C13D72" w:rsidRDefault="00C13D72" w:rsidP="00C13D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13D72">
        <w:rPr>
          <w:rFonts w:ascii="標楷體" w:eastAsia="標楷體" w:hAnsi="標楷體"/>
        </w:rPr>
        <w:t xml:space="preserve">預防熱傷害：夏季炎熱，應避免曝曬於高溫之下，保持涼爽、補充水分、提高警覺。 </w:t>
      </w:r>
    </w:p>
    <w:p w14:paraId="1E2A28FF" w14:textId="77777777" w:rsidR="00C13D72" w:rsidRPr="00C13D72" w:rsidRDefault="00C13D72" w:rsidP="00C13D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13D72">
        <w:rPr>
          <w:rFonts w:ascii="標楷體" w:eastAsia="標楷體" w:hAnsi="標楷體"/>
        </w:rPr>
        <w:t xml:space="preserve">網路沉迷防制：注意孩子安全上網、網路使用行為及時間管理等，避免過度依賴 3C。 </w:t>
      </w:r>
    </w:p>
    <w:p w14:paraId="56D05DBE" w14:textId="77777777" w:rsidR="00C13D72" w:rsidRPr="00C13D72" w:rsidRDefault="00C13D72" w:rsidP="00C13D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13D72">
        <w:rPr>
          <w:rFonts w:ascii="標楷體" w:eastAsia="標楷體" w:hAnsi="標楷體"/>
        </w:rPr>
        <w:t xml:space="preserve">居家安全：提高警覺心是安全的不二法門、冷靜是最佳的自我保護。 </w:t>
      </w:r>
    </w:p>
    <w:p w14:paraId="26724F4E" w14:textId="77777777" w:rsidR="00C13D72" w:rsidRPr="00C13D72" w:rsidRDefault="00C13D72" w:rsidP="00C13D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13D72">
        <w:rPr>
          <w:rFonts w:ascii="標楷體" w:eastAsia="標楷體" w:hAnsi="標楷體"/>
        </w:rPr>
        <w:t xml:space="preserve">詐騙防制：家長或學生如接獲可疑詐騙電話等，應切記反詐騙 3 步驟：「1 聽」、「2 掛」、 「3 求證」；透過手機下載「警政服務 APP」或上網查內政部警政署「165 全民防騙網」。 </w:t>
      </w:r>
    </w:p>
    <w:p w14:paraId="5131A674" w14:textId="77777777" w:rsidR="00C13D72" w:rsidRPr="00C13D72" w:rsidRDefault="00C13D72" w:rsidP="00C13D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13D72">
        <w:rPr>
          <w:rFonts w:ascii="標楷體" w:eastAsia="標楷體" w:hAnsi="標楷體"/>
        </w:rPr>
        <w:t xml:space="preserve">防身警報器：開學前要檢查電量，如警報器遺失請家長協助購買並提醒孩子配戴。 </w:t>
      </w:r>
    </w:p>
    <w:p w14:paraId="2F96CBCF" w14:textId="77777777" w:rsidR="00C13D72" w:rsidRPr="00C13D72" w:rsidRDefault="00C13D72" w:rsidP="00C13D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13D72">
        <w:rPr>
          <w:rFonts w:ascii="標楷體" w:eastAsia="標楷體" w:hAnsi="標楷體"/>
        </w:rPr>
        <w:t xml:space="preserve">幸福保衛站：18 歲以下遇緊急變故之兒少，飢餓時可至超商門市求助、取餐。 </w:t>
      </w:r>
    </w:p>
    <w:p w14:paraId="740EAB90" w14:textId="68AD563F" w:rsidR="00C13D72" w:rsidRPr="00C13D72" w:rsidRDefault="00C13D72" w:rsidP="00C13D72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C13D72">
        <w:rPr>
          <w:rFonts w:ascii="標楷體" w:eastAsia="標楷體" w:hAnsi="標楷體"/>
        </w:rPr>
        <w:t>遠離毒品、健康幸福： 拒絕陌生人食物，並牢記反毒技 8 招。</w:t>
      </w:r>
    </w:p>
    <w:sectPr w:rsidR="00C13D72" w:rsidRPr="00C13D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D9952" w14:textId="77777777" w:rsidR="00045A47" w:rsidRDefault="00045A47" w:rsidP="007B4423">
      <w:r>
        <w:separator/>
      </w:r>
    </w:p>
  </w:endnote>
  <w:endnote w:type="continuationSeparator" w:id="0">
    <w:p w14:paraId="1FB1B893" w14:textId="77777777" w:rsidR="00045A47" w:rsidRDefault="00045A47" w:rsidP="007B4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2BD7" w14:textId="77777777" w:rsidR="00045A47" w:rsidRDefault="00045A47" w:rsidP="007B4423">
      <w:r>
        <w:separator/>
      </w:r>
    </w:p>
  </w:footnote>
  <w:footnote w:type="continuationSeparator" w:id="0">
    <w:p w14:paraId="2E3DC749" w14:textId="77777777" w:rsidR="00045A47" w:rsidRDefault="00045A47" w:rsidP="007B4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74E70"/>
    <w:multiLevelType w:val="hybridMultilevel"/>
    <w:tmpl w:val="26DC3CF0"/>
    <w:lvl w:ilvl="0" w:tplc="C64CEAD2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E2"/>
    <w:rsid w:val="00045A47"/>
    <w:rsid w:val="001B7415"/>
    <w:rsid w:val="007B4423"/>
    <w:rsid w:val="007B73D5"/>
    <w:rsid w:val="00B578D9"/>
    <w:rsid w:val="00C13D72"/>
    <w:rsid w:val="00C97BE1"/>
    <w:rsid w:val="00D32DE2"/>
    <w:rsid w:val="00DB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0BC05"/>
  <w15:chartTrackingRefBased/>
  <w15:docId w15:val="{69052B13-53EF-4F56-9787-5C7C30B9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C97BE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44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4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442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C97BE1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rsid w:val="00C13D7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chusinma</dc:creator>
  <cp:keywords/>
  <dc:description/>
  <cp:lastModifiedBy>温志鴻</cp:lastModifiedBy>
  <cp:revision>3</cp:revision>
  <cp:lastPrinted>2026-07-17T07:04:00Z</cp:lastPrinted>
  <dcterms:created xsi:type="dcterms:W3CDTF">2026-07-20T06:31:00Z</dcterms:created>
  <dcterms:modified xsi:type="dcterms:W3CDTF">2026-07-20T06:33:00Z</dcterms:modified>
</cp:coreProperties>
</file>